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4148" w:rsidRPr="00764148" w:rsidRDefault="00764148" w:rsidP="00764148">
      <w:pPr>
        <w:jc w:val="center"/>
        <w:rPr>
          <w:rFonts w:ascii="Times New Roman" w:hAnsi="Times New Roman" w:cs="Times New Roman"/>
          <w:b/>
        </w:rPr>
      </w:pPr>
      <w:r w:rsidRPr="00764148">
        <w:rPr>
          <w:rFonts w:ascii="Times New Roman" w:hAnsi="Times New Roman" w:cs="Times New Roman"/>
          <w:b/>
        </w:rPr>
        <w:t xml:space="preserve">New ways to protect kids (Part </w:t>
      </w:r>
      <w:r w:rsidR="003860B3">
        <w:rPr>
          <w:rFonts w:ascii="Times New Roman" w:hAnsi="Times New Roman" w:cs="Times New Roman" w:hint="eastAsia"/>
          <w:b/>
        </w:rPr>
        <w:t>B</w:t>
      </w:r>
      <w:r w:rsidRPr="00764148">
        <w:rPr>
          <w:rFonts w:ascii="Times New Roman" w:hAnsi="Times New Roman" w:cs="Times New Roman"/>
          <w:b/>
        </w:rPr>
        <w:t>)</w:t>
      </w:r>
    </w:p>
    <w:p w:rsidR="003860B3" w:rsidRPr="003860B3" w:rsidRDefault="003860B3" w:rsidP="003860B3">
      <w:pPr>
        <w:ind w:firstLineChars="200" w:firstLine="422"/>
        <w:rPr>
          <w:rFonts w:ascii="Times New Roman" w:hAnsi="Times New Roman" w:cs="Times New Roman"/>
          <w:b/>
          <w:bCs/>
        </w:rPr>
      </w:pPr>
      <w:r w:rsidRPr="003860B3">
        <w:rPr>
          <w:rFonts w:ascii="Times New Roman" w:hAnsi="Times New Roman" w:cs="Times New Roman"/>
          <w:b/>
          <w:bCs/>
        </w:rPr>
        <w:t>Promoting positive parenting</w:t>
      </w:r>
    </w:p>
    <w:p w:rsidR="003860B3" w:rsidRPr="003860B3" w:rsidRDefault="003860B3" w:rsidP="003860B3">
      <w:pPr>
        <w:ind w:firstLineChars="200" w:firstLine="420"/>
        <w:rPr>
          <w:rFonts w:ascii="Times New Roman" w:hAnsi="Times New Roman" w:cs="Times New Roman"/>
        </w:rPr>
      </w:pPr>
      <w:r w:rsidRPr="003860B3">
        <w:rPr>
          <w:rFonts w:ascii="Times New Roman" w:hAnsi="Times New Roman" w:cs="Times New Roman"/>
        </w:rPr>
        <w:t>Finding ways to promote resiliency among parents is also key, said Mary E. Haskett, PhD, a psychology professor at North Carolina State University.</w:t>
      </w:r>
    </w:p>
    <w:p w:rsidR="003860B3" w:rsidRPr="003860B3" w:rsidRDefault="003860B3" w:rsidP="003860B3">
      <w:pPr>
        <w:ind w:firstLineChars="200" w:firstLine="420"/>
        <w:rPr>
          <w:rFonts w:ascii="Times New Roman" w:hAnsi="Times New Roman" w:cs="Times New Roman"/>
        </w:rPr>
      </w:pPr>
      <w:r w:rsidRPr="003860B3">
        <w:rPr>
          <w:rFonts w:ascii="Times New Roman" w:hAnsi="Times New Roman" w:cs="Times New Roman"/>
        </w:rPr>
        <w:t>Most child maltreatment prevention efforts focus on families who are already struggling with parenting challenges. And child abuse prevention messages have typically emphasized that abusive parents are toxic to kids and defective in some way. "The message has been that there are these people out there, essentially with horns, called abusive parents," Haskett said. "They are different from the rest of us."</w:t>
      </w:r>
    </w:p>
    <w:p w:rsidR="003860B3" w:rsidRPr="003860B3" w:rsidRDefault="003860B3" w:rsidP="003860B3">
      <w:pPr>
        <w:ind w:firstLineChars="200" w:firstLine="420"/>
        <w:rPr>
          <w:rFonts w:ascii="Times New Roman" w:hAnsi="Times New Roman" w:cs="Times New Roman"/>
        </w:rPr>
      </w:pPr>
      <w:r w:rsidRPr="003860B3">
        <w:rPr>
          <w:rFonts w:ascii="Times New Roman" w:hAnsi="Times New Roman" w:cs="Times New Roman"/>
        </w:rPr>
        <w:t>But that isn't accurate or helpful to families, said Haskett. Instead, the field should widen prevention efforts to target all families, she said.</w:t>
      </w:r>
    </w:p>
    <w:p w:rsidR="003860B3" w:rsidRPr="003860B3" w:rsidRDefault="003860B3" w:rsidP="003860B3">
      <w:pPr>
        <w:ind w:firstLineChars="200" w:firstLine="420"/>
        <w:rPr>
          <w:rFonts w:ascii="Times New Roman" w:hAnsi="Times New Roman" w:cs="Times New Roman"/>
        </w:rPr>
      </w:pPr>
      <w:r w:rsidRPr="003860B3">
        <w:rPr>
          <w:rFonts w:ascii="Times New Roman" w:hAnsi="Times New Roman" w:cs="Times New Roman"/>
        </w:rPr>
        <w:t>"If everyone in a community is being supported around challenges related to parenting because we basically all experience those challenges, there's less stigma around asking for help," she said. "We're not saying, ‘I'm a bad parent,' we're saying, ‘I need some help with a current challenge I'm experiencing.'"</w:t>
      </w:r>
    </w:p>
    <w:p w:rsidR="003860B3" w:rsidRPr="003860B3" w:rsidRDefault="003860B3" w:rsidP="003860B3">
      <w:pPr>
        <w:ind w:firstLineChars="200" w:firstLine="420"/>
        <w:rPr>
          <w:rFonts w:ascii="Times New Roman" w:hAnsi="Times New Roman" w:cs="Times New Roman"/>
        </w:rPr>
      </w:pPr>
      <w:r w:rsidRPr="003860B3">
        <w:rPr>
          <w:rFonts w:ascii="Times New Roman" w:hAnsi="Times New Roman" w:cs="Times New Roman"/>
        </w:rPr>
        <w:t>Triple P, the Positive Parenting Program, is one such program. The evidence-based program offers five levels of intervention, starting with universal prevention messages delivered via the media that emphasize that parenting can be challenging for everyone. One message, for example, emphasizes that potty training is something any parent might struggle with. Subsequent levels of intervention offer support to parents having minor to moderate struggles, with the most intensive intervention reserved for high-risk parents. "Parents get what they need and only what they need," said Haskett.</w:t>
      </w:r>
    </w:p>
    <w:p w:rsidR="003860B3" w:rsidRPr="003860B3" w:rsidRDefault="003860B3" w:rsidP="003860B3">
      <w:pPr>
        <w:ind w:firstLineChars="200" w:firstLine="420"/>
        <w:rPr>
          <w:rFonts w:ascii="Times New Roman" w:hAnsi="Times New Roman" w:cs="Times New Roman"/>
        </w:rPr>
      </w:pPr>
      <w:r w:rsidRPr="003860B3">
        <w:rPr>
          <w:rFonts w:ascii="Times New Roman" w:hAnsi="Times New Roman" w:cs="Times New Roman"/>
        </w:rPr>
        <w:t>Results from the ACE study — which found positive effects for children with nurturing parents as well as negative outcomes for those with a history of maltreatment — support this shift to a public health approach to preventing child maltreatment, said Haskett.</w:t>
      </w:r>
    </w:p>
    <w:p w:rsidR="003860B3" w:rsidRPr="003860B3" w:rsidRDefault="003860B3" w:rsidP="003860B3">
      <w:pPr>
        <w:ind w:firstLineChars="200" w:firstLine="420"/>
        <w:rPr>
          <w:rFonts w:ascii="Times New Roman" w:hAnsi="Times New Roman" w:cs="Times New Roman"/>
        </w:rPr>
      </w:pPr>
      <w:r w:rsidRPr="003860B3">
        <w:rPr>
          <w:rFonts w:ascii="Times New Roman" w:hAnsi="Times New Roman" w:cs="Times New Roman"/>
        </w:rPr>
        <w:t>The shift is already happening, thanks to the health implications revealed by the ACE study. The Public Health Leadership Initiative at the U.S. Centers for Disease Control and Prevention (CDC), for instance, encourages public health and other agencies to take responsibility for preventing child maltreatment instead of expecting child welfare agencies to take on the sole responsibility.</w:t>
      </w:r>
    </w:p>
    <w:p w:rsidR="003860B3" w:rsidRPr="003860B3" w:rsidRDefault="003860B3" w:rsidP="003860B3">
      <w:pPr>
        <w:ind w:firstLineChars="200" w:firstLine="420"/>
        <w:rPr>
          <w:rFonts w:ascii="Times New Roman" w:hAnsi="Times New Roman" w:cs="Times New Roman"/>
        </w:rPr>
      </w:pPr>
      <w:r w:rsidRPr="003860B3">
        <w:rPr>
          <w:rFonts w:ascii="Times New Roman" w:hAnsi="Times New Roman" w:cs="Times New Roman"/>
        </w:rPr>
        <w:t>"The CDC said, ‘We're not going to focus on child abuse prevention per se,'" said Haskett. "Instead, they said, ‘We're going to talk about supporting safe, stable, nurturing relationships.'" While the shift is subtle, she says, it communicates a more positive message of universal prevention.</w:t>
      </w:r>
    </w:p>
    <w:p w:rsidR="003860B3" w:rsidRPr="003860B3" w:rsidRDefault="003860B3" w:rsidP="00764148">
      <w:pPr>
        <w:ind w:firstLineChars="200" w:firstLine="420"/>
        <w:rPr>
          <w:rFonts w:ascii="Times New Roman" w:hAnsi="Times New Roman" w:cs="Times New Roman" w:hint="eastAsia"/>
        </w:rPr>
      </w:pPr>
      <w:bookmarkStart w:id="0" w:name="_GoBack"/>
      <w:bookmarkEnd w:id="0"/>
    </w:p>
    <w:p w:rsidR="00764148" w:rsidRPr="00764148" w:rsidRDefault="00764148" w:rsidP="00764148">
      <w:pPr>
        <w:ind w:firstLineChars="200" w:firstLine="420"/>
        <w:rPr>
          <w:rFonts w:ascii="Times New Roman" w:hAnsi="Times New Roman" w:cs="Times New Roman"/>
        </w:rPr>
      </w:pPr>
      <w:r w:rsidRPr="00764148">
        <w:rPr>
          <w:rFonts w:ascii="Times New Roman" w:hAnsi="Times New Roman" w:cs="Times New Roman"/>
        </w:rPr>
        <w:t>http://www.apa.org/monitor/2014/07-08/cover-protect-kids.aspx</w:t>
      </w:r>
    </w:p>
    <w:sectPr w:rsidR="00764148" w:rsidRPr="0076414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EB4"/>
    <w:rsid w:val="00264C16"/>
    <w:rsid w:val="002C451D"/>
    <w:rsid w:val="003303AC"/>
    <w:rsid w:val="003860B3"/>
    <w:rsid w:val="004C0EB4"/>
    <w:rsid w:val="00731751"/>
    <w:rsid w:val="00745F94"/>
    <w:rsid w:val="00764148"/>
    <w:rsid w:val="00AF0C49"/>
    <w:rsid w:val="00E574F9"/>
    <w:rsid w:val="00EF5E2C"/>
    <w:rsid w:val="00FF45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45F94"/>
    <w:rPr>
      <w:color w:val="0000FF" w:themeColor="hyperlink"/>
      <w:u w:val="single"/>
    </w:rPr>
  </w:style>
  <w:style w:type="paragraph" w:styleId="a4">
    <w:name w:val="Balloon Text"/>
    <w:basedOn w:val="a"/>
    <w:link w:val="Char"/>
    <w:uiPriority w:val="99"/>
    <w:semiHidden/>
    <w:unhideWhenUsed/>
    <w:rsid w:val="00AF0C49"/>
    <w:rPr>
      <w:sz w:val="18"/>
      <w:szCs w:val="18"/>
    </w:rPr>
  </w:style>
  <w:style w:type="character" w:customStyle="1" w:styleId="Char">
    <w:name w:val="批注框文本 Char"/>
    <w:basedOn w:val="a0"/>
    <w:link w:val="a4"/>
    <w:uiPriority w:val="99"/>
    <w:semiHidden/>
    <w:rsid w:val="00AF0C4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45F94"/>
    <w:rPr>
      <w:color w:val="0000FF" w:themeColor="hyperlink"/>
      <w:u w:val="single"/>
    </w:rPr>
  </w:style>
  <w:style w:type="paragraph" w:styleId="a4">
    <w:name w:val="Balloon Text"/>
    <w:basedOn w:val="a"/>
    <w:link w:val="Char"/>
    <w:uiPriority w:val="99"/>
    <w:semiHidden/>
    <w:unhideWhenUsed/>
    <w:rsid w:val="00AF0C49"/>
    <w:rPr>
      <w:sz w:val="18"/>
      <w:szCs w:val="18"/>
    </w:rPr>
  </w:style>
  <w:style w:type="character" w:customStyle="1" w:styleId="Char">
    <w:name w:val="批注框文本 Char"/>
    <w:basedOn w:val="a0"/>
    <w:link w:val="a4"/>
    <w:uiPriority w:val="99"/>
    <w:semiHidden/>
    <w:rsid w:val="00AF0C4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910824">
      <w:bodyDiv w:val="1"/>
      <w:marLeft w:val="0"/>
      <w:marRight w:val="0"/>
      <w:marTop w:val="0"/>
      <w:marBottom w:val="0"/>
      <w:divBdr>
        <w:top w:val="none" w:sz="0" w:space="0" w:color="auto"/>
        <w:left w:val="none" w:sz="0" w:space="0" w:color="auto"/>
        <w:bottom w:val="none" w:sz="0" w:space="0" w:color="auto"/>
        <w:right w:val="none" w:sz="0" w:space="0" w:color="auto"/>
      </w:divBdr>
    </w:div>
    <w:div w:id="267859636">
      <w:bodyDiv w:val="1"/>
      <w:marLeft w:val="0"/>
      <w:marRight w:val="0"/>
      <w:marTop w:val="0"/>
      <w:marBottom w:val="0"/>
      <w:divBdr>
        <w:top w:val="none" w:sz="0" w:space="0" w:color="auto"/>
        <w:left w:val="none" w:sz="0" w:space="0" w:color="auto"/>
        <w:bottom w:val="none" w:sz="0" w:space="0" w:color="auto"/>
        <w:right w:val="none" w:sz="0" w:space="0" w:color="auto"/>
      </w:divBdr>
      <w:divsChild>
        <w:div w:id="724571486">
          <w:marLeft w:val="0"/>
          <w:marRight w:val="0"/>
          <w:marTop w:val="0"/>
          <w:marBottom w:val="225"/>
          <w:divBdr>
            <w:top w:val="single" w:sz="2" w:space="0" w:color="FF0000"/>
            <w:left w:val="single" w:sz="2" w:space="0" w:color="FF0000"/>
            <w:bottom w:val="single" w:sz="2" w:space="0" w:color="FF0000"/>
            <w:right w:val="single" w:sz="2" w:space="0" w:color="FF0000"/>
          </w:divBdr>
          <w:divsChild>
            <w:div w:id="1811170183">
              <w:marLeft w:val="0"/>
              <w:marRight w:val="0"/>
              <w:marTop w:val="105"/>
              <w:marBottom w:val="0"/>
              <w:divBdr>
                <w:top w:val="dotted" w:sz="2" w:space="0" w:color="CCCCCC"/>
                <w:left w:val="dotted" w:sz="2" w:space="0" w:color="CCCCCC"/>
                <w:bottom w:val="dotted" w:sz="2" w:space="11" w:color="CCCCCC"/>
                <w:right w:val="dotted" w:sz="2" w:space="0" w:color="CCCCCC"/>
              </w:divBdr>
            </w:div>
          </w:divsChild>
        </w:div>
        <w:div w:id="1154225010">
          <w:marLeft w:val="0"/>
          <w:marRight w:val="0"/>
          <w:marTop w:val="0"/>
          <w:marBottom w:val="150"/>
          <w:divBdr>
            <w:top w:val="none" w:sz="0" w:space="0" w:color="auto"/>
            <w:left w:val="none" w:sz="0" w:space="0" w:color="auto"/>
            <w:bottom w:val="none" w:sz="0" w:space="0" w:color="auto"/>
            <w:right w:val="none" w:sz="0" w:space="0" w:color="auto"/>
          </w:divBdr>
          <w:divsChild>
            <w:div w:id="1227451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545479">
      <w:bodyDiv w:val="1"/>
      <w:marLeft w:val="0"/>
      <w:marRight w:val="0"/>
      <w:marTop w:val="0"/>
      <w:marBottom w:val="0"/>
      <w:divBdr>
        <w:top w:val="none" w:sz="0" w:space="0" w:color="auto"/>
        <w:left w:val="none" w:sz="0" w:space="0" w:color="auto"/>
        <w:bottom w:val="none" w:sz="0" w:space="0" w:color="auto"/>
        <w:right w:val="none" w:sz="0" w:space="0" w:color="auto"/>
      </w:divBdr>
    </w:div>
    <w:div w:id="431554659">
      <w:bodyDiv w:val="1"/>
      <w:marLeft w:val="0"/>
      <w:marRight w:val="0"/>
      <w:marTop w:val="0"/>
      <w:marBottom w:val="0"/>
      <w:divBdr>
        <w:top w:val="none" w:sz="0" w:space="0" w:color="auto"/>
        <w:left w:val="none" w:sz="0" w:space="0" w:color="auto"/>
        <w:bottom w:val="none" w:sz="0" w:space="0" w:color="auto"/>
        <w:right w:val="none" w:sz="0" w:space="0" w:color="auto"/>
      </w:divBdr>
    </w:div>
    <w:div w:id="531454484">
      <w:bodyDiv w:val="1"/>
      <w:marLeft w:val="0"/>
      <w:marRight w:val="0"/>
      <w:marTop w:val="0"/>
      <w:marBottom w:val="0"/>
      <w:divBdr>
        <w:top w:val="none" w:sz="0" w:space="0" w:color="auto"/>
        <w:left w:val="none" w:sz="0" w:space="0" w:color="auto"/>
        <w:bottom w:val="none" w:sz="0" w:space="0" w:color="auto"/>
        <w:right w:val="none" w:sz="0" w:space="0" w:color="auto"/>
      </w:divBdr>
    </w:div>
    <w:div w:id="690032221">
      <w:bodyDiv w:val="1"/>
      <w:marLeft w:val="0"/>
      <w:marRight w:val="0"/>
      <w:marTop w:val="0"/>
      <w:marBottom w:val="0"/>
      <w:divBdr>
        <w:top w:val="none" w:sz="0" w:space="0" w:color="auto"/>
        <w:left w:val="none" w:sz="0" w:space="0" w:color="auto"/>
        <w:bottom w:val="none" w:sz="0" w:space="0" w:color="auto"/>
        <w:right w:val="none" w:sz="0" w:space="0" w:color="auto"/>
      </w:divBdr>
    </w:div>
    <w:div w:id="711003125">
      <w:bodyDiv w:val="1"/>
      <w:marLeft w:val="0"/>
      <w:marRight w:val="0"/>
      <w:marTop w:val="0"/>
      <w:marBottom w:val="0"/>
      <w:divBdr>
        <w:top w:val="none" w:sz="0" w:space="0" w:color="auto"/>
        <w:left w:val="none" w:sz="0" w:space="0" w:color="auto"/>
        <w:bottom w:val="none" w:sz="0" w:space="0" w:color="auto"/>
        <w:right w:val="none" w:sz="0" w:space="0" w:color="auto"/>
      </w:divBdr>
    </w:div>
    <w:div w:id="1215501633">
      <w:bodyDiv w:val="1"/>
      <w:marLeft w:val="0"/>
      <w:marRight w:val="0"/>
      <w:marTop w:val="0"/>
      <w:marBottom w:val="0"/>
      <w:divBdr>
        <w:top w:val="none" w:sz="0" w:space="0" w:color="auto"/>
        <w:left w:val="none" w:sz="0" w:space="0" w:color="auto"/>
        <w:bottom w:val="none" w:sz="0" w:space="0" w:color="auto"/>
        <w:right w:val="none" w:sz="0" w:space="0" w:color="auto"/>
      </w:divBdr>
    </w:div>
    <w:div w:id="1481388122">
      <w:bodyDiv w:val="1"/>
      <w:marLeft w:val="0"/>
      <w:marRight w:val="0"/>
      <w:marTop w:val="0"/>
      <w:marBottom w:val="0"/>
      <w:divBdr>
        <w:top w:val="none" w:sz="0" w:space="0" w:color="auto"/>
        <w:left w:val="none" w:sz="0" w:space="0" w:color="auto"/>
        <w:bottom w:val="none" w:sz="0" w:space="0" w:color="auto"/>
        <w:right w:val="none" w:sz="0" w:space="0" w:color="auto"/>
      </w:divBdr>
    </w:div>
    <w:div w:id="1804039950">
      <w:bodyDiv w:val="1"/>
      <w:marLeft w:val="0"/>
      <w:marRight w:val="0"/>
      <w:marTop w:val="0"/>
      <w:marBottom w:val="0"/>
      <w:divBdr>
        <w:top w:val="none" w:sz="0" w:space="0" w:color="auto"/>
        <w:left w:val="none" w:sz="0" w:space="0" w:color="auto"/>
        <w:bottom w:val="none" w:sz="0" w:space="0" w:color="auto"/>
        <w:right w:val="none" w:sz="0" w:space="0" w:color="auto"/>
      </w:divBdr>
    </w:div>
    <w:div w:id="209073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399</Words>
  <Characters>2277</Characters>
  <Application>Microsoft Office Word</Application>
  <DocSecurity>0</DocSecurity>
  <Lines>18</Lines>
  <Paragraphs>5</Paragraphs>
  <ScaleCrop>false</ScaleCrop>
  <Company>微软中国</Company>
  <LinksUpToDate>false</LinksUpToDate>
  <CharactersWithSpaces>2671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2</cp:revision>
  <dcterms:created xsi:type="dcterms:W3CDTF">2015-08-24T09:21:00Z</dcterms:created>
  <dcterms:modified xsi:type="dcterms:W3CDTF">2015-08-24T09:21:00Z</dcterms:modified>
</cp:coreProperties>
</file>